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华文仿宋" w:hAnsi="华文仿宋" w:eastAsia="华文仿宋"/>
          <w:b/>
          <w:sz w:val="36"/>
          <w:szCs w:val="36"/>
        </w:rPr>
      </w:pPr>
      <w:r>
        <w:rPr>
          <w:rFonts w:hint="eastAsia" w:ascii="华文仿宋" w:hAnsi="华文仿宋" w:eastAsia="华文仿宋"/>
          <w:b/>
          <w:sz w:val="36"/>
          <w:szCs w:val="36"/>
        </w:rPr>
        <w:t>广东茂名农林科技职业学院</w:t>
      </w:r>
      <w:r>
        <w:rPr>
          <w:rFonts w:ascii="华文仿宋" w:hAnsi="华文仿宋" w:eastAsia="华文仿宋"/>
          <w:b/>
          <w:sz w:val="36"/>
          <w:szCs w:val="36"/>
        </w:rPr>
        <w:t>202</w:t>
      </w:r>
      <w:r>
        <w:rPr>
          <w:rFonts w:hint="eastAsia" w:ascii="华文仿宋" w:hAnsi="华文仿宋" w:eastAsia="华文仿宋"/>
          <w:b/>
          <w:sz w:val="36"/>
          <w:szCs w:val="36"/>
        </w:rPr>
        <w:t>1年高职扩招</w:t>
      </w:r>
    </w:p>
    <w:p>
      <w:pPr>
        <w:jc w:val="center"/>
        <w:rPr>
          <w:rFonts w:ascii="华文仿宋" w:hAnsi="华文仿宋" w:eastAsia="华文仿宋"/>
          <w:b/>
          <w:sz w:val="36"/>
          <w:szCs w:val="36"/>
        </w:rPr>
      </w:pPr>
      <w:r>
        <w:rPr>
          <w:rFonts w:hint="eastAsia" w:ascii="华文仿宋" w:hAnsi="华文仿宋" w:eastAsia="华文仿宋"/>
          <w:b/>
          <w:sz w:val="36"/>
          <w:szCs w:val="36"/>
        </w:rPr>
        <w:t>专项招生畜牧兽医专业考试大纲</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一、考试性质</w:t>
      </w:r>
      <w:r>
        <w:rPr>
          <w:rFonts w:ascii="华文仿宋" w:hAnsi="华文仿宋" w:eastAsia="华文仿宋"/>
          <w:b/>
          <w:sz w:val="28"/>
          <w:szCs w:val="28"/>
        </w:rPr>
        <w:t xml:space="preserve"> </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根据《教育部办公厅等六部门关于做好2021年高职扩招专项工作的通知》（教职成厅函〔2021〕9号）、《广东省教育厅等八部门（单位）关于做好2021年高职扩招工作的通知》（粤教职函〔2021〕28号）等文件通知精神，结合我校实际，严格贯彻《广东省全国教育统一考试管理工作规定》的有关规定考核程序和办法进行考核，择优录取。</w:t>
      </w:r>
      <w:r>
        <w:rPr>
          <w:rFonts w:ascii="华文仿宋" w:hAnsi="华文仿宋" w:eastAsia="华文仿宋"/>
          <w:sz w:val="28"/>
          <w:szCs w:val="28"/>
        </w:rPr>
        <w:t xml:space="preserve"> </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二、考试形式及其结构</w:t>
      </w:r>
      <w:r>
        <w:rPr>
          <w:rFonts w:ascii="华文仿宋" w:hAnsi="华文仿宋" w:eastAsia="华文仿宋"/>
          <w:b/>
          <w:sz w:val="28"/>
          <w:szCs w:val="28"/>
        </w:rPr>
        <w:t xml:space="preserve"> </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考试采用闭卷笔试形式，全卷满分1</w:t>
      </w:r>
      <w:r>
        <w:rPr>
          <w:rFonts w:ascii="华文仿宋" w:hAnsi="华文仿宋" w:eastAsia="华文仿宋"/>
          <w:sz w:val="28"/>
          <w:szCs w:val="28"/>
        </w:rPr>
        <w:t>00</w:t>
      </w:r>
      <w:r>
        <w:rPr>
          <w:rFonts w:hint="eastAsia" w:ascii="华文仿宋" w:hAnsi="华文仿宋" w:eastAsia="华文仿宋"/>
          <w:sz w:val="28"/>
          <w:szCs w:val="28"/>
        </w:rPr>
        <w:t>分，考试时间为</w:t>
      </w:r>
      <w:r>
        <w:rPr>
          <w:rFonts w:ascii="华文仿宋" w:hAnsi="华文仿宋" w:eastAsia="华文仿宋"/>
          <w:sz w:val="28"/>
          <w:szCs w:val="28"/>
        </w:rPr>
        <w:t>120</w:t>
      </w:r>
      <w:r>
        <w:rPr>
          <w:rFonts w:hint="eastAsia" w:ascii="华文仿宋" w:hAnsi="华文仿宋" w:eastAsia="华文仿宋"/>
          <w:sz w:val="28"/>
          <w:szCs w:val="28"/>
        </w:rPr>
        <w:t>分钟。考试内容为综合文化知识+职业技能，各部分所占分数比例为</w:t>
      </w:r>
      <w:r>
        <w:rPr>
          <w:rFonts w:hint="eastAsia" w:ascii="华文仿宋" w:hAnsi="华文仿宋" w:eastAsia="华文仿宋"/>
          <w:sz w:val="28"/>
          <w:szCs w:val="28"/>
          <w:lang w:val="en-US" w:eastAsia="zh-CN"/>
        </w:rPr>
        <w:t>50</w:t>
      </w:r>
      <w:r>
        <w:rPr>
          <w:rFonts w:ascii="华文仿宋" w:hAnsi="华文仿宋" w:eastAsia="华文仿宋"/>
          <w:sz w:val="28"/>
          <w:szCs w:val="28"/>
        </w:rPr>
        <w:t>:</w:t>
      </w:r>
      <w:r>
        <w:rPr>
          <w:rFonts w:hint="eastAsia" w:ascii="华文仿宋" w:hAnsi="华文仿宋" w:eastAsia="华文仿宋"/>
          <w:sz w:val="28"/>
          <w:szCs w:val="28"/>
          <w:lang w:val="en-US" w:eastAsia="zh-CN"/>
        </w:rPr>
        <w:t>50</w:t>
      </w:r>
      <w:r>
        <w:rPr>
          <w:rFonts w:hint="eastAsia" w:ascii="华文仿宋" w:hAnsi="华文仿宋" w:eastAsia="华文仿宋"/>
          <w:sz w:val="28"/>
          <w:szCs w:val="28"/>
        </w:rPr>
        <w:t>，试题类型详见各部分考试大纲。</w:t>
      </w:r>
      <w:r>
        <w:rPr>
          <w:rFonts w:ascii="华文仿宋" w:hAnsi="华文仿宋" w:eastAsia="华文仿宋"/>
          <w:sz w:val="28"/>
          <w:szCs w:val="28"/>
        </w:rPr>
        <w:t xml:space="preserve"> </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三、各部分考试大纲</w:t>
      </w:r>
      <w:r>
        <w:rPr>
          <w:rFonts w:ascii="华文仿宋" w:hAnsi="华文仿宋" w:eastAsia="华文仿宋"/>
          <w:b/>
          <w:sz w:val="28"/>
          <w:szCs w:val="28"/>
        </w:rPr>
        <w:t xml:space="preserve"> </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第一部分：综合文化知识部分</w:t>
      </w:r>
      <w:r>
        <w:rPr>
          <w:rFonts w:hint="eastAsia" w:ascii="华文仿宋" w:hAnsi="华文仿宋" w:eastAsia="华文仿宋"/>
          <w:b/>
          <w:sz w:val="28"/>
          <w:szCs w:val="28"/>
          <w:lang w:eastAsia="zh-CN"/>
        </w:rPr>
        <w:t>（</w:t>
      </w:r>
      <w:r>
        <w:rPr>
          <w:rFonts w:hint="eastAsia" w:ascii="华文仿宋" w:hAnsi="华文仿宋" w:eastAsia="华文仿宋"/>
          <w:b/>
          <w:sz w:val="28"/>
          <w:szCs w:val="28"/>
          <w:lang w:val="en-US" w:eastAsia="zh-CN"/>
        </w:rPr>
        <w:t>50分</w:t>
      </w:r>
      <w:r>
        <w:rPr>
          <w:rFonts w:hint="eastAsia" w:ascii="华文仿宋" w:hAnsi="华文仿宋" w:eastAsia="华文仿宋"/>
          <w:b/>
          <w:sz w:val="28"/>
          <w:szCs w:val="28"/>
          <w:lang w:eastAsia="zh-CN"/>
        </w:rPr>
        <w:t>）</w:t>
      </w:r>
      <w:bookmarkStart w:id="0" w:name="_GoBack"/>
      <w:bookmarkEnd w:id="0"/>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（一）语文考试大纲</w:t>
      </w:r>
      <w:r>
        <w:rPr>
          <w:rFonts w:ascii="华文仿宋" w:hAnsi="华文仿宋" w:eastAsia="华文仿宋"/>
          <w:b/>
          <w:sz w:val="28"/>
          <w:szCs w:val="28"/>
        </w:rPr>
        <w:t xml:space="preserve"> </w:t>
      </w:r>
    </w:p>
    <w:p>
      <w:pPr>
        <w:ind w:firstLine="561" w:firstLineChars="200"/>
        <w:rPr>
          <w:rFonts w:ascii="华文仿宋" w:hAnsi="华文仿宋" w:eastAsia="华文仿宋"/>
          <w:b/>
          <w:bCs/>
          <w:sz w:val="28"/>
          <w:szCs w:val="28"/>
        </w:rPr>
      </w:pPr>
      <w:r>
        <w:rPr>
          <w:rFonts w:hint="eastAsia" w:ascii="华文仿宋" w:hAnsi="华文仿宋" w:eastAsia="华文仿宋"/>
          <w:b/>
          <w:bCs/>
          <w:sz w:val="28"/>
          <w:szCs w:val="28"/>
        </w:rPr>
        <w:t>1．考试形式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考试形式为闭卷笔试，语文部分满分</w:t>
      </w:r>
      <w:r>
        <w:rPr>
          <w:rFonts w:hint="eastAsia" w:ascii="华文仿宋" w:hAnsi="华文仿宋" w:eastAsia="华文仿宋"/>
          <w:sz w:val="28"/>
          <w:szCs w:val="28"/>
          <w:lang w:val="en-US" w:eastAsia="zh-CN"/>
        </w:rPr>
        <w:t>3</w:t>
      </w:r>
      <w:r>
        <w:rPr>
          <w:rFonts w:ascii="华文仿宋" w:hAnsi="华文仿宋" w:eastAsia="华文仿宋"/>
          <w:sz w:val="28"/>
          <w:szCs w:val="28"/>
        </w:rPr>
        <w:t>0</w:t>
      </w:r>
      <w:r>
        <w:rPr>
          <w:rFonts w:hint="eastAsia" w:ascii="华文仿宋" w:hAnsi="华文仿宋" w:eastAsia="华文仿宋"/>
          <w:sz w:val="28"/>
          <w:szCs w:val="28"/>
        </w:rPr>
        <w:t>分，题型主要是选择、书面写作表达为主。主要考查考生的语文基础知识、综合素养、职业活动中的语文应用能力。同时，也考查考生基本的与人交际能力，以及其情感、态度和价值观。</w:t>
      </w:r>
    </w:p>
    <w:p>
      <w:pPr>
        <w:ind w:firstLine="561" w:firstLineChars="200"/>
        <w:rPr>
          <w:rFonts w:ascii="华文仿宋" w:hAnsi="华文仿宋" w:eastAsia="华文仿宋"/>
          <w:b/>
          <w:bCs/>
          <w:sz w:val="28"/>
          <w:szCs w:val="28"/>
        </w:rPr>
      </w:pPr>
      <w:r>
        <w:rPr>
          <w:rFonts w:hint="eastAsia" w:ascii="华文仿宋" w:hAnsi="华文仿宋" w:eastAsia="华文仿宋"/>
          <w:b/>
          <w:bCs/>
          <w:sz w:val="28"/>
          <w:szCs w:val="28"/>
        </w:rPr>
        <w:t>2．考试内容</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（1）语文基础知识</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1）识记现代汉语普通话的字音</w:t>
      </w:r>
    </w:p>
    <w:p>
      <w:pPr>
        <w:ind w:firstLine="560" w:firstLineChars="200"/>
        <w:rPr>
          <w:rFonts w:ascii="华文仿宋" w:hAnsi="华文仿宋" w:eastAsia="华文仿宋"/>
          <w:sz w:val="28"/>
          <w:szCs w:val="28"/>
        </w:rPr>
      </w:pPr>
      <w:r>
        <w:rPr>
          <w:rFonts w:ascii="华文仿宋" w:hAnsi="华文仿宋" w:eastAsia="华文仿宋"/>
          <w:sz w:val="28"/>
          <w:szCs w:val="28"/>
        </w:rPr>
        <w:t>2</w:t>
      </w:r>
      <w:r>
        <w:rPr>
          <w:rFonts w:hint="eastAsia" w:ascii="华文仿宋" w:hAnsi="华文仿宋" w:eastAsia="华文仿宋"/>
          <w:sz w:val="28"/>
          <w:szCs w:val="28"/>
        </w:rPr>
        <w:t>）识记现代汉字的字形</w:t>
      </w:r>
    </w:p>
    <w:p>
      <w:pPr>
        <w:ind w:firstLine="560" w:firstLineChars="200"/>
        <w:rPr>
          <w:rFonts w:ascii="华文仿宋" w:hAnsi="华文仿宋" w:eastAsia="华文仿宋"/>
          <w:sz w:val="28"/>
          <w:szCs w:val="28"/>
        </w:rPr>
      </w:pPr>
      <w:r>
        <w:rPr>
          <w:rFonts w:ascii="华文仿宋" w:hAnsi="华文仿宋" w:eastAsia="华文仿宋"/>
          <w:sz w:val="28"/>
          <w:szCs w:val="28"/>
        </w:rPr>
        <w:t>3</w:t>
      </w:r>
      <w:r>
        <w:rPr>
          <w:rFonts w:hint="eastAsia" w:ascii="华文仿宋" w:hAnsi="华文仿宋" w:eastAsia="华文仿宋"/>
          <w:sz w:val="28"/>
          <w:szCs w:val="28"/>
        </w:rPr>
        <w:t>）正确使用词语(包括熟语)</w:t>
      </w:r>
    </w:p>
    <w:p>
      <w:pPr>
        <w:ind w:firstLine="560" w:firstLineChars="200"/>
        <w:rPr>
          <w:rFonts w:ascii="华文仿宋" w:hAnsi="华文仿宋" w:eastAsia="华文仿宋"/>
          <w:sz w:val="28"/>
          <w:szCs w:val="28"/>
        </w:rPr>
      </w:pPr>
      <w:r>
        <w:rPr>
          <w:rFonts w:ascii="华文仿宋" w:hAnsi="华文仿宋" w:eastAsia="华文仿宋"/>
          <w:sz w:val="28"/>
          <w:szCs w:val="28"/>
        </w:rPr>
        <w:t>4</w:t>
      </w:r>
      <w:r>
        <w:rPr>
          <w:rFonts w:hint="eastAsia" w:ascii="华文仿宋" w:hAnsi="华文仿宋" w:eastAsia="华文仿宋"/>
          <w:sz w:val="28"/>
          <w:szCs w:val="28"/>
        </w:rPr>
        <w:t>）辨析并修改病句(病句类型:句式杂糅、搭配不当、成分残缺或赘余、结构混乱、表意不明、不合逻辑):</w:t>
      </w:r>
    </w:p>
    <w:p>
      <w:pPr>
        <w:ind w:firstLine="560" w:firstLineChars="200"/>
        <w:rPr>
          <w:rFonts w:ascii="华文仿宋" w:hAnsi="华文仿宋" w:eastAsia="华文仿宋"/>
          <w:sz w:val="28"/>
          <w:szCs w:val="28"/>
        </w:rPr>
      </w:pPr>
      <w:r>
        <w:rPr>
          <w:rFonts w:ascii="华文仿宋" w:hAnsi="华文仿宋" w:eastAsia="华文仿宋"/>
          <w:sz w:val="28"/>
          <w:szCs w:val="28"/>
        </w:rPr>
        <w:t>5</w:t>
      </w:r>
      <w:r>
        <w:rPr>
          <w:rFonts w:hint="eastAsia" w:ascii="华文仿宋" w:hAnsi="华文仿宋" w:eastAsia="华文仿宋"/>
          <w:sz w:val="28"/>
          <w:szCs w:val="28"/>
        </w:rPr>
        <w:t>）语言表达简明、连贯、得体。</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（2）口语表达</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1）看对象说话。</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2）看场合说话。</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（3）书面表达</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主要考查考生掌握常用的应用文,熟悉常用文种格式的能力，如:请假条、通知、启事、借条、求职信、计划、总结等,能根据学习、生活、职业工作的需要恰当运用。要求:文体正确,格式规范;逻辑清晰,语言简明;标点准确，书写整洁。</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（二）数学考试大纲</w:t>
      </w:r>
      <w:r>
        <w:rPr>
          <w:rFonts w:ascii="华文仿宋" w:hAnsi="华文仿宋" w:eastAsia="华文仿宋"/>
          <w:b/>
          <w:sz w:val="28"/>
          <w:szCs w:val="28"/>
        </w:rPr>
        <w:t xml:space="preserve"> </w:t>
      </w:r>
    </w:p>
    <w:p>
      <w:pPr>
        <w:ind w:firstLine="561" w:firstLineChars="200"/>
        <w:rPr>
          <w:rFonts w:ascii="华文仿宋" w:hAnsi="华文仿宋" w:eastAsia="华文仿宋"/>
          <w:b/>
          <w:bCs/>
          <w:sz w:val="28"/>
          <w:szCs w:val="28"/>
        </w:rPr>
      </w:pPr>
      <w:r>
        <w:rPr>
          <w:rFonts w:hint="eastAsia" w:ascii="华文仿宋" w:hAnsi="华文仿宋" w:eastAsia="华文仿宋"/>
          <w:b/>
          <w:bCs/>
          <w:sz w:val="28"/>
          <w:szCs w:val="28"/>
        </w:rPr>
        <w:t>1．考试形式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考试形式为闭卷笔试，数学部分满分1</w:t>
      </w:r>
      <w:r>
        <w:rPr>
          <w:rFonts w:ascii="华文仿宋" w:hAnsi="华文仿宋" w:eastAsia="华文仿宋"/>
          <w:sz w:val="28"/>
          <w:szCs w:val="28"/>
        </w:rPr>
        <w:t>0</w:t>
      </w:r>
      <w:r>
        <w:rPr>
          <w:rFonts w:hint="eastAsia" w:ascii="华文仿宋" w:hAnsi="华文仿宋" w:eastAsia="华文仿宋"/>
          <w:sz w:val="28"/>
          <w:szCs w:val="28"/>
        </w:rPr>
        <w:t>分。题型以选择与填空为主，主要考查考生的数学基础知识及应用。</w:t>
      </w:r>
    </w:p>
    <w:p>
      <w:pPr>
        <w:ind w:firstLine="561" w:firstLineChars="200"/>
        <w:rPr>
          <w:rFonts w:ascii="华文仿宋" w:hAnsi="华文仿宋" w:eastAsia="华文仿宋"/>
          <w:b/>
          <w:sz w:val="28"/>
          <w:szCs w:val="28"/>
        </w:rPr>
      </w:pPr>
      <w:r>
        <w:rPr>
          <w:rFonts w:hint="eastAsia" w:ascii="华文仿宋" w:hAnsi="华文仿宋" w:eastAsia="华文仿宋"/>
          <w:b/>
          <w:bCs/>
          <w:sz w:val="28"/>
          <w:szCs w:val="28"/>
        </w:rPr>
        <w:t>2．</w:t>
      </w:r>
      <w:r>
        <w:rPr>
          <w:rFonts w:hint="eastAsia" w:ascii="华文仿宋" w:hAnsi="华文仿宋" w:eastAsia="华文仿宋"/>
          <w:b/>
          <w:sz w:val="28"/>
          <w:szCs w:val="28"/>
        </w:rPr>
        <w:t>考试内容</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（1）三角形、正方形、长方形</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1）理解三角形、正方形、长方形的基本定义及性质</w:t>
      </w:r>
    </w:p>
    <w:p>
      <w:pPr>
        <w:ind w:firstLine="560" w:firstLineChars="200"/>
        <w:rPr>
          <w:rFonts w:ascii="华文仿宋" w:hAnsi="华文仿宋" w:eastAsia="华文仿宋"/>
          <w:sz w:val="28"/>
          <w:szCs w:val="28"/>
        </w:rPr>
      </w:pPr>
      <w:r>
        <w:rPr>
          <w:rFonts w:ascii="华文仿宋" w:hAnsi="华文仿宋" w:eastAsia="华文仿宋"/>
          <w:sz w:val="28"/>
          <w:szCs w:val="28"/>
        </w:rPr>
        <w:t>2</w:t>
      </w:r>
      <w:r>
        <w:rPr>
          <w:rFonts w:hint="eastAsia" w:ascii="华文仿宋" w:hAnsi="华文仿宋" w:eastAsia="华文仿宋"/>
          <w:sz w:val="28"/>
          <w:szCs w:val="28"/>
        </w:rPr>
        <w:t>）会计算三角形、正方形、长方形的面积以及周长计算</w:t>
      </w:r>
    </w:p>
    <w:p>
      <w:pPr>
        <w:ind w:firstLine="560" w:firstLineChars="200"/>
        <w:rPr>
          <w:rFonts w:ascii="华文仿宋" w:hAnsi="华文仿宋" w:eastAsia="华文仿宋"/>
          <w:sz w:val="28"/>
          <w:szCs w:val="28"/>
        </w:rPr>
      </w:pPr>
      <w:r>
        <w:rPr>
          <w:rFonts w:ascii="华文仿宋" w:hAnsi="华文仿宋" w:eastAsia="华文仿宋"/>
          <w:sz w:val="28"/>
          <w:szCs w:val="28"/>
        </w:rPr>
        <w:t>3</w:t>
      </w:r>
      <w:r>
        <w:rPr>
          <w:rFonts w:hint="eastAsia" w:ascii="华文仿宋" w:hAnsi="华文仿宋" w:eastAsia="华文仿宋"/>
          <w:sz w:val="28"/>
          <w:szCs w:val="28"/>
        </w:rPr>
        <w:t>）掌握直角三角形的勾股定理</w:t>
      </w:r>
    </w:p>
    <w:p>
      <w:pPr>
        <w:ind w:firstLine="560" w:firstLineChars="200"/>
        <w:rPr>
          <w:rFonts w:ascii="华文仿宋" w:hAnsi="华文仿宋" w:eastAsia="华文仿宋"/>
          <w:sz w:val="28"/>
          <w:szCs w:val="28"/>
        </w:rPr>
      </w:pPr>
      <w:r>
        <w:rPr>
          <w:rFonts w:ascii="华文仿宋" w:hAnsi="华文仿宋" w:eastAsia="华文仿宋"/>
          <w:sz w:val="28"/>
          <w:szCs w:val="28"/>
        </w:rPr>
        <w:t>4</w:t>
      </w:r>
      <w:r>
        <w:rPr>
          <w:rFonts w:hint="eastAsia" w:ascii="华文仿宋" w:hAnsi="华文仿宋" w:eastAsia="华文仿宋"/>
          <w:sz w:val="28"/>
          <w:szCs w:val="28"/>
        </w:rPr>
        <w:t>）三角形的角度计算</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（2）集合</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1）理解集合、元素及其关系，理解空集的概念.</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2）掌握集合的表示法及子集、真子集、相等之间的关系.</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3）理解交集、并集和补集等运算.</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（3）不等式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1）理解不等式的性质，会证明简单的不等式.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2）理解不等式解集的概念，掌握一元一次不等式、一元二次不等式的求解.</w:t>
      </w:r>
    </w:p>
    <w:p>
      <w:pPr>
        <w:ind w:firstLine="561" w:firstLineChars="200"/>
        <w:rPr>
          <w:rFonts w:ascii="华文仿宋" w:hAnsi="华文仿宋" w:eastAsia="华文仿宋"/>
          <w:b/>
          <w:sz w:val="28"/>
          <w:szCs w:val="28"/>
        </w:rPr>
      </w:pPr>
      <w:r>
        <w:rPr>
          <w:rFonts w:ascii="华文仿宋" w:hAnsi="华文仿宋" w:eastAsia="华文仿宋"/>
          <w:b/>
          <w:sz w:val="28"/>
          <w:szCs w:val="28"/>
        </w:rPr>
        <w:t>（4</w:t>
      </w:r>
      <w:r>
        <w:rPr>
          <w:rFonts w:hint="eastAsia" w:ascii="华文仿宋" w:hAnsi="华文仿宋" w:eastAsia="华文仿宋"/>
          <w:b/>
          <w:sz w:val="28"/>
          <w:szCs w:val="28"/>
        </w:rPr>
        <w:t>）数列</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1）数列的概念.</w:t>
      </w:r>
    </w:p>
    <w:p>
      <w:pPr>
        <w:ind w:firstLine="560" w:firstLineChars="200"/>
        <w:rPr>
          <w:rFonts w:ascii="华文仿宋" w:hAnsi="华文仿宋" w:eastAsia="华文仿宋"/>
          <w:sz w:val="28"/>
          <w:szCs w:val="28"/>
        </w:rPr>
      </w:pPr>
      <w:r>
        <w:rPr>
          <w:rFonts w:ascii="华文仿宋" w:hAnsi="华文仿宋" w:eastAsia="华文仿宋"/>
          <w:sz w:val="28"/>
          <w:szCs w:val="28"/>
        </w:rPr>
        <w:t>2</w:t>
      </w:r>
      <w:r>
        <w:rPr>
          <w:rFonts w:hint="eastAsia" w:ascii="华文仿宋" w:hAnsi="华文仿宋" w:eastAsia="华文仿宋"/>
          <w:sz w:val="28"/>
          <w:szCs w:val="28"/>
        </w:rPr>
        <w:t>）了解数列的概念、理解等差数列和等比数列的定义.</w:t>
      </w:r>
    </w:p>
    <w:p>
      <w:pPr>
        <w:ind w:firstLine="560" w:firstLineChars="200"/>
        <w:rPr>
          <w:rFonts w:ascii="华文仿宋" w:hAnsi="华文仿宋" w:eastAsia="华文仿宋"/>
          <w:sz w:val="28"/>
          <w:szCs w:val="28"/>
        </w:rPr>
      </w:pPr>
      <w:r>
        <w:rPr>
          <w:rFonts w:ascii="华文仿宋" w:hAnsi="华文仿宋" w:eastAsia="华文仿宋"/>
          <w:sz w:val="28"/>
          <w:szCs w:val="28"/>
        </w:rPr>
        <w:t>3</w:t>
      </w:r>
      <w:r>
        <w:rPr>
          <w:rFonts w:hint="eastAsia" w:ascii="华文仿宋" w:hAnsi="华文仿宋" w:eastAsia="华文仿宋"/>
          <w:sz w:val="28"/>
          <w:szCs w:val="28"/>
        </w:rPr>
        <w:t>）会进行简单的数列计算.</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（5）图形与变换</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1）轴对称图形.</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2）中心对称图形.</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3）图形的平移与旋转.</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4）图形的放大与缩小.</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（三）英语考试大纲</w:t>
      </w:r>
      <w:r>
        <w:rPr>
          <w:rFonts w:ascii="华文仿宋" w:hAnsi="华文仿宋" w:eastAsia="华文仿宋"/>
          <w:b/>
          <w:sz w:val="28"/>
          <w:szCs w:val="28"/>
        </w:rPr>
        <w:t xml:space="preserve"> </w:t>
      </w:r>
    </w:p>
    <w:p>
      <w:pPr>
        <w:ind w:firstLine="561" w:firstLineChars="200"/>
        <w:rPr>
          <w:rFonts w:ascii="华文仿宋" w:hAnsi="华文仿宋" w:eastAsia="华文仿宋"/>
          <w:b/>
          <w:bCs/>
          <w:sz w:val="28"/>
          <w:szCs w:val="28"/>
        </w:rPr>
      </w:pPr>
      <w:r>
        <w:rPr>
          <w:rFonts w:hint="eastAsia" w:ascii="华文仿宋" w:hAnsi="华文仿宋" w:eastAsia="华文仿宋"/>
          <w:b/>
          <w:bCs/>
          <w:sz w:val="28"/>
          <w:szCs w:val="28"/>
        </w:rPr>
        <w:t>1．考试形式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考试形式为闭卷笔试，英语部分满分1</w:t>
      </w:r>
      <w:r>
        <w:rPr>
          <w:rFonts w:ascii="华文仿宋" w:hAnsi="华文仿宋" w:eastAsia="华文仿宋"/>
          <w:sz w:val="28"/>
          <w:szCs w:val="28"/>
        </w:rPr>
        <w:t>0</w:t>
      </w:r>
      <w:r>
        <w:rPr>
          <w:rFonts w:hint="eastAsia" w:ascii="华文仿宋" w:hAnsi="华文仿宋" w:eastAsia="华文仿宋"/>
          <w:sz w:val="28"/>
          <w:szCs w:val="28"/>
        </w:rPr>
        <w:t>分。题型以选择为主，主要考查考生的英语基础知识、基本技能、职业活动中的英语应用能力。同时，也考查考生对中国传统文化、西方文化的粗略了解程度，考生初步的跨文化意识和基本的跨文化交际能力，以及其情感、态度和价值观。试题要求的词汇量及语言知识点以广东省高职高考英语考纲为限。</w:t>
      </w:r>
    </w:p>
    <w:p>
      <w:pPr>
        <w:ind w:firstLine="561" w:firstLineChars="200"/>
        <w:rPr>
          <w:rFonts w:ascii="华文仿宋" w:hAnsi="华文仿宋" w:eastAsia="华文仿宋"/>
          <w:b/>
          <w:bCs/>
          <w:sz w:val="28"/>
          <w:szCs w:val="28"/>
        </w:rPr>
      </w:pPr>
      <w:r>
        <w:rPr>
          <w:rFonts w:hint="eastAsia" w:ascii="华文仿宋" w:hAnsi="华文仿宋" w:eastAsia="华文仿宋"/>
          <w:b/>
          <w:bCs/>
          <w:sz w:val="28"/>
          <w:szCs w:val="28"/>
        </w:rPr>
        <w:t>2．</w:t>
      </w:r>
      <w:r>
        <w:rPr>
          <w:rFonts w:hint="eastAsia" w:ascii="华文仿宋" w:hAnsi="华文仿宋" w:eastAsia="华文仿宋"/>
          <w:b/>
          <w:sz w:val="28"/>
          <w:szCs w:val="28"/>
        </w:rPr>
        <w:t>考试</w:t>
      </w:r>
      <w:r>
        <w:rPr>
          <w:rFonts w:hint="eastAsia" w:ascii="华文仿宋" w:hAnsi="华文仿宋" w:eastAsia="华文仿宋"/>
          <w:b/>
          <w:bCs/>
          <w:sz w:val="28"/>
          <w:szCs w:val="28"/>
        </w:rPr>
        <w:t>内容</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（1）补全对话</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考生为一个不完整的简短对话补全对话，要求考生从所提供的选项中选出一个最佳答案补全对话。主要考查考生在简单的英语交际中根据语境正确使用交际套语的能力，同时也考查考生的语感。</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（2）词汇与语法</w:t>
      </w:r>
    </w:p>
    <w:p>
      <w:pPr>
        <w:rPr>
          <w:rFonts w:ascii="华文仿宋" w:hAnsi="华文仿宋" w:eastAsia="华文仿宋"/>
          <w:sz w:val="28"/>
          <w:szCs w:val="28"/>
        </w:rPr>
      </w:pPr>
      <w:r>
        <w:rPr>
          <w:rFonts w:hint="eastAsia" w:ascii="华文仿宋" w:hAnsi="华文仿宋" w:eastAsia="华文仿宋"/>
          <w:sz w:val="28"/>
          <w:szCs w:val="28"/>
        </w:rPr>
        <w:t>中等职业学校英语教学大纲规定的有关词汇、语法知识及常用交际功能用语。</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（3）阅读理解</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考生应能理解文章的主旨；迅速查找文中的具体信息；对文中信息的真伪做出判断和推理；对句子或段落做出简单的推断；理解作者的观点、态度和写作意图。</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阅读材料的选取遵循三个原则：总阅读量不少于300个单词；题材涉及日常生活、社会和职场的主要场景；体裁包括记叙文、说明文和应用文等。</w:t>
      </w:r>
    </w:p>
    <w:p>
      <w:pPr>
        <w:ind w:firstLine="561" w:firstLineChars="200"/>
        <w:rPr>
          <w:rFonts w:hint="eastAsia" w:ascii="华文仿宋" w:hAnsi="华文仿宋" w:eastAsia="华文仿宋"/>
          <w:b/>
          <w:bCs/>
          <w:sz w:val="28"/>
          <w:szCs w:val="28"/>
          <w:lang w:eastAsia="zh-CN"/>
        </w:rPr>
      </w:pPr>
      <w:r>
        <w:rPr>
          <w:rFonts w:hint="eastAsia" w:ascii="华文仿宋" w:hAnsi="华文仿宋" w:eastAsia="华文仿宋"/>
          <w:b/>
          <w:sz w:val="28"/>
          <w:szCs w:val="28"/>
        </w:rPr>
        <w:t>第二部分：</w:t>
      </w:r>
      <w:r>
        <w:rPr>
          <w:rFonts w:hint="eastAsia" w:ascii="华文仿宋" w:hAnsi="华文仿宋" w:eastAsia="华文仿宋"/>
          <w:b/>
          <w:bCs/>
          <w:sz w:val="28"/>
          <w:szCs w:val="28"/>
        </w:rPr>
        <w:t>职业技能</w:t>
      </w:r>
      <w:r>
        <w:rPr>
          <w:rFonts w:hint="eastAsia" w:ascii="华文仿宋" w:hAnsi="华文仿宋" w:eastAsia="华文仿宋"/>
          <w:b/>
          <w:bCs/>
          <w:sz w:val="28"/>
          <w:szCs w:val="28"/>
          <w:lang w:eastAsia="zh-CN"/>
        </w:rPr>
        <w:t>（</w:t>
      </w:r>
      <w:r>
        <w:rPr>
          <w:rFonts w:hint="eastAsia" w:ascii="华文仿宋" w:hAnsi="华文仿宋" w:eastAsia="华文仿宋"/>
          <w:b/>
          <w:bCs/>
          <w:sz w:val="28"/>
          <w:szCs w:val="28"/>
          <w:lang w:val="en-US" w:eastAsia="zh-CN"/>
        </w:rPr>
        <w:t>50分</w:t>
      </w:r>
      <w:r>
        <w:rPr>
          <w:rFonts w:hint="eastAsia" w:ascii="华文仿宋" w:hAnsi="华文仿宋" w:eastAsia="华文仿宋"/>
          <w:b/>
          <w:bCs/>
          <w:sz w:val="28"/>
          <w:szCs w:val="28"/>
          <w:lang w:eastAsia="zh-CN"/>
        </w:rPr>
        <w:t>）</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lang w:eastAsia="zh-CN"/>
        </w:rPr>
        <w:t>一、</w:t>
      </w:r>
      <w:r>
        <w:rPr>
          <w:rFonts w:hint="eastAsia" w:ascii="华文仿宋" w:hAnsi="华文仿宋" w:eastAsia="华文仿宋"/>
          <w:b/>
          <w:sz w:val="28"/>
          <w:szCs w:val="28"/>
        </w:rPr>
        <w:t>专业综合理论部分</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1．考试形式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考试形式为闭卷笔试，专业综合理论部分满分</w:t>
      </w:r>
      <w:r>
        <w:rPr>
          <w:rFonts w:hint="eastAsia" w:ascii="华文仿宋" w:hAnsi="华文仿宋" w:eastAsia="华文仿宋"/>
          <w:sz w:val="28"/>
          <w:szCs w:val="28"/>
          <w:lang w:val="en-US" w:eastAsia="zh-CN"/>
        </w:rPr>
        <w:t>2</w:t>
      </w:r>
      <w:r>
        <w:rPr>
          <w:rFonts w:ascii="华文仿宋" w:hAnsi="华文仿宋" w:eastAsia="华文仿宋"/>
          <w:sz w:val="28"/>
          <w:szCs w:val="28"/>
        </w:rPr>
        <w:t>0</w:t>
      </w:r>
      <w:r>
        <w:rPr>
          <w:rFonts w:hint="eastAsia" w:ascii="华文仿宋" w:hAnsi="华文仿宋" w:eastAsia="华文仿宋"/>
          <w:sz w:val="28"/>
          <w:szCs w:val="28"/>
        </w:rPr>
        <w:t>分。题型以选择、填空、判断和问答为主，主要考查专业基础知识和专业技能。</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2．考试内容</w:t>
      </w:r>
      <w:r>
        <w:rPr>
          <w:rFonts w:ascii="华文仿宋" w:hAnsi="华文仿宋" w:eastAsia="华文仿宋"/>
          <w:b/>
          <w:sz w:val="28"/>
          <w:szCs w:val="28"/>
        </w:rPr>
        <w:t xml:space="preserve"> </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1.掌握畜禽呼吸系统、消化系统、泌尿系统、运动系统结构的组成。</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2.掌握家畜的生殖系统结构的组成。</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3.掌握家畜的呼吸运动表现方式。</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4.掌握母猪、母牛的发情周期。</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5.掌握母猪的发情表现及发情鉴定方法。</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6.掌握母猪适时配种的条件。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7.掌握猪常用的配种方式。</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8.掌握猪的经济类型划分方法及常见的代表品种。</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9.掌握猪的妊娠期。</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10.掌握母猪的妊娠诊断方法。</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11.掌握母猪分娩的接产技术和助产技术。</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12.掌握常见的家禽（鸡、鸭、鹅）孵化期。</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13.掌握鸡蛋的孵化条件。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 xml:space="preserve">14.掌握雏鸡育雏温度适宜的表现。 </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15.掌握牛胃的组成结构。</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16.掌握反刍动物有机物消化吸收主要场所。</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17.掌握动植物体化学组成及差异。</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18.掌握动物的三大能量来源。</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19.掌握维生素的分类和分类依据。</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20.掌握动物缺乏维生素A、维生素D、维生素E和维生素K的典型症状。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21.掌握常见的常量矿物质元素以及动物缺乏引起的相应症状。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22.掌握常见的微量矿物质元素以及动物缺乏引起的相应症状。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23.掌握动物补钙的常见矿物质饲料。</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24.掌握饲料国际分类法。</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25.掌握常见的能量饲料。</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26.掌握常见的蛋白质饲料。</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27.掌握饲料添加剂的分类，常用的营养性添加剂和非营养性添加剂。</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28.掌握动物临床检查的基本方法。</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29.掌握动物的呼吸类型。</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30.掌握传染病传播的基本条件。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31.掌握口蹄疫病毒感染的宿主种类。</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32.掌握动物患口蹄疫的症状。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33.掌握动物传染病和寄生虫病中常见的人畜共患病。</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34.掌握动物体内常见的寄生虫。</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35.掌握猪繁殖与呼吸综合征（蓝耳病）的主要特征。</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36.掌握仔猪黄痢的发生特点及特征。</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37.掌握亚急性猪丹毒的主要特征。</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38.掌握猪瘟的特征性病变表现。</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39.掌握非洲猪瘟的传播媒介。</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40.掌握禽霍乱的病原。</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41.掌握亚硝酸盐中毒的解救方法和用药。</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42.掌握有机磷农药中毒用药。</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43.掌握常用的解热镇痛药。</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44.掌握治疗动物的习惯性流产或先兆性流产的对症用药。</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45.掌握鸡的马立克氏疫苗的接种时间。</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46.掌握由沙门氏菌引起的常见禽类疾病。</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47.掌握家禽常用的免疫方法。</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48.掌握雏鸡患鸡白痢的症状。</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49.掌握细菌常见的基本形态。</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50.掌握常见的革兰氏阳性菌和革兰氏阴性菌。</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51.掌握共济失调的概念。</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52.掌握高致病性禽流感的处理方法。</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53.掌握带畜消毒的常用药物。</w:t>
      </w:r>
    </w:p>
    <w:p>
      <w:pPr>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 xml:space="preserve">54.掌握消毒酒精的适宜浓度。 </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55.掌握鸡球虫病的预防和控制方法。</w:t>
      </w:r>
    </w:p>
    <w:p>
      <w:pPr>
        <w:ind w:firstLine="561" w:firstLineChars="200"/>
        <w:rPr>
          <w:rFonts w:hint="eastAsia" w:ascii="华文仿宋" w:hAnsi="华文仿宋" w:eastAsia="华文仿宋"/>
          <w:b/>
          <w:sz w:val="28"/>
          <w:szCs w:val="28"/>
          <w:lang w:eastAsia="zh-CN"/>
        </w:rPr>
      </w:pPr>
      <w:r>
        <w:rPr>
          <w:rFonts w:hint="eastAsia" w:ascii="华文仿宋" w:hAnsi="华文仿宋" w:eastAsia="华文仿宋"/>
          <w:b/>
          <w:sz w:val="28"/>
          <w:szCs w:val="28"/>
          <w:lang w:eastAsia="zh-CN"/>
        </w:rPr>
        <w:t>二、</w:t>
      </w:r>
      <w:r>
        <w:rPr>
          <w:rFonts w:hint="eastAsia" w:ascii="华文仿宋" w:hAnsi="华文仿宋" w:eastAsia="华文仿宋"/>
          <w:b/>
          <w:sz w:val="28"/>
          <w:szCs w:val="28"/>
        </w:rPr>
        <w:t>职业</w:t>
      </w:r>
      <w:r>
        <w:rPr>
          <w:rFonts w:hint="eastAsia" w:ascii="华文仿宋" w:hAnsi="华文仿宋" w:eastAsia="华文仿宋"/>
          <w:b/>
          <w:sz w:val="28"/>
          <w:szCs w:val="28"/>
          <w:lang w:eastAsia="zh-CN"/>
        </w:rPr>
        <w:t>素养部分</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1．考试形式</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考试形式为闭卷笔试，职业素养部分满分3</w:t>
      </w:r>
      <w:r>
        <w:rPr>
          <w:rFonts w:ascii="华文仿宋" w:hAnsi="华文仿宋" w:eastAsia="华文仿宋"/>
          <w:sz w:val="28"/>
          <w:szCs w:val="28"/>
        </w:rPr>
        <w:t>0</w:t>
      </w:r>
      <w:r>
        <w:rPr>
          <w:rFonts w:hint="eastAsia" w:ascii="华文仿宋" w:hAnsi="华文仿宋" w:eastAsia="华文仿宋"/>
          <w:sz w:val="28"/>
          <w:szCs w:val="28"/>
        </w:rPr>
        <w:t>分。题型以选择、填空、判断和问答为主，主要考查时事政治、职业道德、社交礼仪、人际交往、职业生涯规划、专业技能等综合素养和职业技能。</w:t>
      </w:r>
    </w:p>
    <w:p>
      <w:pPr>
        <w:ind w:firstLine="561" w:firstLineChars="200"/>
        <w:rPr>
          <w:rFonts w:ascii="华文仿宋" w:hAnsi="华文仿宋" w:eastAsia="华文仿宋"/>
          <w:b/>
          <w:sz w:val="28"/>
          <w:szCs w:val="28"/>
        </w:rPr>
      </w:pPr>
      <w:r>
        <w:rPr>
          <w:rFonts w:hint="eastAsia" w:ascii="华文仿宋" w:hAnsi="华文仿宋" w:eastAsia="华文仿宋"/>
          <w:b/>
          <w:sz w:val="28"/>
          <w:szCs w:val="28"/>
        </w:rPr>
        <w:t>2．考试内容</w:t>
      </w:r>
      <w:r>
        <w:rPr>
          <w:rFonts w:ascii="华文仿宋" w:hAnsi="华文仿宋" w:eastAsia="华文仿宋"/>
          <w:b/>
          <w:sz w:val="28"/>
          <w:szCs w:val="28"/>
        </w:rPr>
        <w:t xml:space="preserve"> </w:t>
      </w:r>
    </w:p>
    <w:p>
      <w:pPr>
        <w:ind w:firstLine="561" w:firstLineChars="200"/>
        <w:rPr>
          <w:rFonts w:ascii="华文仿宋" w:hAnsi="华文仿宋" w:eastAsia="华文仿宋"/>
          <w:b/>
          <w:sz w:val="28"/>
          <w:szCs w:val="28"/>
        </w:rPr>
      </w:pPr>
      <w:r>
        <w:rPr>
          <w:rFonts w:ascii="华文仿宋" w:hAnsi="华文仿宋" w:eastAsia="华文仿宋"/>
          <w:b/>
          <w:sz w:val="28"/>
          <w:szCs w:val="28"/>
        </w:rPr>
        <w:t>（1）</w:t>
      </w:r>
      <w:r>
        <w:rPr>
          <w:rFonts w:hint="eastAsia" w:ascii="华文仿宋" w:hAnsi="华文仿宋" w:eastAsia="华文仿宋"/>
          <w:b/>
          <w:sz w:val="28"/>
          <w:szCs w:val="28"/>
        </w:rPr>
        <w:t>社交礼仪、人际交往常识</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1）礼仪属于道德规范，是礼节和仪式的总称；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2）礼仪是一门专门研究人与人之间交往的行为规范的科学，也是一门综合性的科学；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3）尊重是礼仪的实质，礼仪从内容到形式都是尊重他人的体现；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4）礼仪中的自控力是一种能正确认识自我、善于管理自我情绪的能力；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5）着装的原则之一是注意细节；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6）女士着装在佩戴首饰方面一般最多不超过三件；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7）与人打招呼时，应该注意根据特点，有礼有序；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8）对年长者的称呼要体现谦恭、尊重的语气；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9）自我介绍的顺序要遵循“位低者先行”的礼仪原则；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10）男士与女士之间握手，应该遵循“女士优先”的原则；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11）交换名片的顺序一般是先低后高，先客后主的顺序；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12）与人交谈时要做到态度诚恳，神态专注，语言文明，说话分寸；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13）在社交场合与人交谈时，眼睛要正视对方的双眉到鼻尖的三角区域；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14）出行时注意行路文明，讲究行路公德，能反映出一个人的社会公德水平；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15）遵守“一米线”是一种国际惯例，充分体现了对公民个人隐私权的尊重；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16）入场观看演出时应主动关闭手机或调成振动和电子设备；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17）与长辈相处的基本礼仪要做到孝敬理解，独立分担和礼让坦诚；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18）和谐的夫妻关系礼仪是互爱互尊，互信互谅，同甘共苦；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19）讲礼仪的子女应该懂得为父母分担家务，分担忧愁，不做“啃老族”；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20）称呼亲属中比自己辈分高的，应在称呼前加一个“家”字，如“家父”；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21）尊敬师长是每个学生最起码的道德礼仪；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22）在餐厅，学生要按时就餐，自觉排队，文明就餐，勤俭节约；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23）在图书馆阅览区域内，应保持安静；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24）在宿舍生活中，要严格遵守宿舍的相关管理规定，如按时回宿舍，按时熄灯就寝，按时起床；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25）孝敬父母体现在多问候、多沟通和关注父母精神上的需求；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26）同学之间相处，有些失误在所难免，如果是自己的失误，应主动向对方道歉，征得对方谅解；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27）尊重同学的表现有诚恳对待同学，尊重同学隐私，不起绰号和嘲笑同学；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28）家庭礼仪中，父母教育孩子要诚信，首先要以身作则；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29）夫妻关系礼仪中，要尊重对方的隐私和习惯，互相欣赏和感恩；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30）观光旅游时，要爱护公物，保护环境，遵守公德，尊重民俗；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31）使用公厕时要自觉排队，保持用厕环境整洁；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32）文明出行要自觉遵守交通规则，右侧通行；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33）在车站候车时要按先来后到的顺序排队；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34）在得到别人关心和帮助时，应及时表示感谢；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35）听别人讲话时，要注视说话者，积极呼应配合，不打断对方的谈话；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36）拜访别人时，应事前相约；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37）团体双方出面介绍的人，一般是所作团体的最高长官；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38）一般公务拜访的时间，不要超过半个小时；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39）与外国人交往时，一言一行都应该从容得体，不卑不亢；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40）家庭接待时，若有约在先，应在客人到达前，做好迎客的各种准备；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41）参加实训时，应该尊重指导老师，遵守操作流程；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42）在制作简历时，要言简意赅，不要啰嗦冗长；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43）求职信是个人意愿的表达，一般都有三个部分组成：开头、主体、结尾；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44）作为管理者，与人相处的基本前提是坦诚相见；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45）亲和的形象是上下级之间沟通的桥梁；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46）悬挂两个国旗，一般是以右为上，以左为下；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47）在涉外活动中，要求遵守热情有度的原则；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48）外国人提倡维护个人的尊严，尊重个人的隐私；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49）接待外国宾客，接待方要做到“主随客便”； </w:t>
      </w:r>
    </w:p>
    <w:p>
      <w:pPr>
        <w:ind w:firstLine="560" w:firstLineChars="200"/>
        <w:rPr>
          <w:rFonts w:ascii="华文仿宋" w:hAnsi="华文仿宋" w:eastAsia="华文仿宋"/>
          <w:sz w:val="28"/>
          <w:szCs w:val="28"/>
        </w:rPr>
      </w:pPr>
      <w:r>
        <w:rPr>
          <w:rFonts w:ascii="华文仿宋" w:hAnsi="华文仿宋" w:eastAsia="华文仿宋"/>
          <w:sz w:val="28"/>
          <w:szCs w:val="28"/>
        </w:rPr>
        <w:t xml:space="preserve">50）人际交往有“首因效应”，所以第一印象非常重要。 </w:t>
      </w:r>
    </w:p>
    <w:p>
      <w:pPr>
        <w:ind w:firstLine="561" w:firstLineChars="200"/>
        <w:rPr>
          <w:rFonts w:ascii="华文仿宋" w:hAnsi="华文仿宋" w:eastAsia="华文仿宋"/>
          <w:b/>
          <w:sz w:val="28"/>
          <w:szCs w:val="28"/>
        </w:rPr>
      </w:pPr>
      <w:r>
        <w:rPr>
          <w:rFonts w:ascii="华文仿宋" w:hAnsi="华文仿宋" w:eastAsia="华文仿宋"/>
          <w:b/>
          <w:sz w:val="28"/>
          <w:szCs w:val="28"/>
        </w:rPr>
        <w:t>（2）时事政</w:t>
      </w:r>
      <w:r>
        <w:rPr>
          <w:rFonts w:hint="eastAsia" w:ascii="华文仿宋" w:hAnsi="华文仿宋" w:eastAsia="华文仿宋"/>
          <w:b/>
          <w:sz w:val="28"/>
          <w:szCs w:val="28"/>
        </w:rPr>
        <w:t>治</w:t>
      </w:r>
      <w:r>
        <w:rPr>
          <w:rFonts w:ascii="华文仿宋" w:hAnsi="华文仿宋" w:eastAsia="华文仿宋"/>
          <w:b/>
          <w:sz w:val="28"/>
          <w:szCs w:val="28"/>
        </w:rPr>
        <w:t xml:space="preserve"> </w:t>
      </w:r>
    </w:p>
    <w:p>
      <w:pPr>
        <w:ind w:firstLine="560" w:firstLineChars="200"/>
        <w:rPr>
          <w:rFonts w:ascii="华文仿宋" w:hAnsi="华文仿宋" w:eastAsia="华文仿宋"/>
          <w:sz w:val="28"/>
          <w:szCs w:val="28"/>
        </w:rPr>
      </w:pPr>
      <w:r>
        <w:rPr>
          <w:rFonts w:ascii="华文仿宋" w:hAnsi="华文仿宋" w:eastAsia="华文仿宋"/>
          <w:sz w:val="28"/>
          <w:szCs w:val="28"/>
        </w:rPr>
        <w:t>20</w:t>
      </w:r>
      <w:r>
        <w:rPr>
          <w:rFonts w:hint="eastAsia" w:ascii="华文仿宋" w:hAnsi="华文仿宋" w:eastAsia="华文仿宋"/>
          <w:sz w:val="28"/>
          <w:szCs w:val="28"/>
        </w:rPr>
        <w:t>20</w:t>
      </w:r>
      <w:r>
        <w:rPr>
          <w:rFonts w:ascii="华文仿宋" w:hAnsi="华文仿宋" w:eastAsia="华文仿宋"/>
          <w:sz w:val="28"/>
          <w:szCs w:val="28"/>
        </w:rPr>
        <w:t>年</w:t>
      </w:r>
      <w:r>
        <w:rPr>
          <w:rFonts w:hint="eastAsia" w:ascii="华文仿宋" w:hAnsi="华文仿宋" w:eastAsia="华文仿宋"/>
          <w:sz w:val="28"/>
          <w:szCs w:val="28"/>
        </w:rPr>
        <w:t>以来</w:t>
      </w:r>
      <w:r>
        <w:rPr>
          <w:rFonts w:ascii="华文仿宋" w:hAnsi="华文仿宋" w:eastAsia="华文仿宋"/>
          <w:sz w:val="28"/>
          <w:szCs w:val="28"/>
        </w:rPr>
        <w:t>国内外重大时事</w:t>
      </w:r>
      <w:r>
        <w:rPr>
          <w:rFonts w:hint="eastAsia" w:ascii="华文仿宋" w:hAnsi="华文仿宋" w:eastAsia="华文仿宋"/>
          <w:sz w:val="28"/>
          <w:szCs w:val="28"/>
        </w:rPr>
        <w:t>政治</w:t>
      </w:r>
      <w:r>
        <w:rPr>
          <w:rFonts w:ascii="华文仿宋" w:hAnsi="华文仿宋" w:eastAsia="华文仿宋"/>
          <w:sz w:val="28"/>
          <w:szCs w:val="28"/>
        </w:rPr>
        <w:t>。</w:t>
      </w:r>
    </w:p>
    <w:p>
      <w:pPr>
        <w:ind w:firstLine="561" w:firstLineChars="200"/>
        <w:rPr>
          <w:rFonts w:ascii="华文仿宋" w:hAnsi="华文仿宋" w:eastAsia="华文仿宋"/>
          <w:b/>
          <w:sz w:val="28"/>
          <w:szCs w:val="28"/>
        </w:rPr>
      </w:pPr>
      <w:r>
        <w:rPr>
          <w:rFonts w:ascii="华文仿宋" w:hAnsi="华文仿宋" w:eastAsia="华文仿宋"/>
          <w:b/>
          <w:sz w:val="28"/>
          <w:szCs w:val="28"/>
        </w:rPr>
        <w:t>（3</w:t>
      </w:r>
      <w:r>
        <w:rPr>
          <w:rFonts w:hint="eastAsia" w:ascii="华文仿宋" w:hAnsi="华文仿宋" w:eastAsia="华文仿宋"/>
          <w:b/>
          <w:sz w:val="28"/>
          <w:szCs w:val="28"/>
        </w:rPr>
        <w:t>）职业生涯规划</w:t>
      </w:r>
      <w:r>
        <w:rPr>
          <w:rFonts w:ascii="华文仿宋" w:hAnsi="华文仿宋" w:eastAsia="华文仿宋"/>
          <w:b/>
          <w:sz w:val="28"/>
          <w:szCs w:val="28"/>
        </w:rPr>
        <w:t xml:space="preserve"> </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高职生个人职业生涯规划。</w:t>
      </w:r>
    </w:p>
    <w:p>
      <w:pPr>
        <w:ind w:firstLine="561" w:firstLineChars="200"/>
        <w:rPr>
          <w:rFonts w:ascii="华文仿宋" w:hAnsi="华文仿宋" w:eastAsia="华文仿宋"/>
          <w:b/>
          <w:sz w:val="28"/>
          <w:szCs w:val="28"/>
        </w:rPr>
      </w:pPr>
      <w:r>
        <w:rPr>
          <w:rFonts w:ascii="华文仿宋" w:hAnsi="华文仿宋" w:eastAsia="华文仿宋"/>
          <w:b/>
          <w:sz w:val="28"/>
          <w:szCs w:val="28"/>
        </w:rPr>
        <w:t>（4</w:t>
      </w:r>
      <w:r>
        <w:rPr>
          <w:rFonts w:hint="eastAsia" w:ascii="华文仿宋" w:hAnsi="华文仿宋" w:eastAsia="华文仿宋"/>
          <w:b/>
          <w:sz w:val="28"/>
          <w:szCs w:val="28"/>
        </w:rPr>
        <w:t>）职业道德</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相关行业的职业道德。</w:t>
      </w:r>
    </w:p>
    <w:p>
      <w:pPr>
        <w:ind w:firstLine="561" w:firstLineChars="200"/>
        <w:rPr>
          <w:rFonts w:ascii="华文仿宋" w:hAnsi="华文仿宋" w:eastAsia="华文仿宋"/>
          <w:b/>
          <w:sz w:val="28"/>
          <w:szCs w:val="28"/>
        </w:rPr>
      </w:pPr>
      <w:r>
        <w:rPr>
          <w:rFonts w:ascii="华文仿宋" w:hAnsi="华文仿宋" w:eastAsia="华文仿宋"/>
          <w:b/>
          <w:sz w:val="28"/>
          <w:szCs w:val="28"/>
        </w:rPr>
        <w:t>（5</w:t>
      </w:r>
      <w:r>
        <w:rPr>
          <w:rFonts w:hint="eastAsia" w:ascii="华文仿宋" w:hAnsi="华文仿宋" w:eastAsia="华文仿宋"/>
          <w:b/>
          <w:sz w:val="28"/>
          <w:szCs w:val="28"/>
        </w:rPr>
        <w:t>）专业技能</w:t>
      </w:r>
    </w:p>
    <w:p>
      <w:pPr>
        <w:ind w:firstLine="560" w:firstLineChars="200"/>
        <w:rPr>
          <w:rFonts w:ascii="华文仿宋" w:hAnsi="华文仿宋" w:eastAsia="华文仿宋"/>
          <w:sz w:val="28"/>
          <w:szCs w:val="28"/>
        </w:rPr>
      </w:pPr>
      <w:r>
        <w:rPr>
          <w:rFonts w:hint="eastAsia" w:ascii="华文仿宋" w:hAnsi="华文仿宋" w:eastAsia="华文仿宋"/>
          <w:sz w:val="28"/>
          <w:szCs w:val="28"/>
        </w:rPr>
        <w:t>技能型人才必备的实用性知识。</w:t>
      </w:r>
    </w:p>
    <w:p>
      <w:pPr>
        <w:ind w:firstLine="4204" w:firstLineChars="1500"/>
        <w:rPr>
          <w:rFonts w:ascii="华文仿宋" w:hAnsi="华文仿宋" w:eastAsia="华文仿宋"/>
          <w:b/>
          <w:sz w:val="28"/>
          <w:szCs w:val="28"/>
        </w:rPr>
      </w:pPr>
      <w:r>
        <w:rPr>
          <w:rFonts w:hint="eastAsia" w:ascii="华文仿宋" w:hAnsi="华文仿宋" w:eastAsia="华文仿宋"/>
          <w:b/>
          <w:sz w:val="28"/>
          <w:szCs w:val="28"/>
        </w:rPr>
        <w:t>广东茂名农林科技职业学院</w:t>
      </w:r>
    </w:p>
    <w:p>
      <w:pPr>
        <w:rPr>
          <w:rFonts w:ascii="华文仿宋" w:hAnsi="华文仿宋" w:eastAsia="华文仿宋"/>
          <w:sz w:val="28"/>
          <w:szCs w:val="28"/>
        </w:rPr>
      </w:pPr>
      <w:r>
        <w:rPr>
          <w:rFonts w:hint="eastAsia" w:ascii="华文仿宋" w:hAnsi="华文仿宋" w:eastAsia="华文仿宋"/>
          <w:b/>
          <w:sz w:val="28"/>
          <w:szCs w:val="28"/>
        </w:rPr>
        <w:t xml:space="preserve"> </w:t>
      </w:r>
      <w:r>
        <w:rPr>
          <w:rFonts w:ascii="华文仿宋" w:hAnsi="华文仿宋" w:eastAsia="华文仿宋"/>
          <w:b/>
          <w:sz w:val="28"/>
          <w:szCs w:val="28"/>
        </w:rPr>
        <w:t xml:space="preserve">                                 202</w:t>
      </w:r>
      <w:r>
        <w:rPr>
          <w:rFonts w:hint="eastAsia" w:ascii="华文仿宋" w:hAnsi="华文仿宋" w:eastAsia="华文仿宋"/>
          <w:b/>
          <w:sz w:val="28"/>
          <w:szCs w:val="28"/>
        </w:rPr>
        <w:t>1年9月28日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3E9"/>
    <w:rsid w:val="000A4E97"/>
    <w:rsid w:val="000B1204"/>
    <w:rsid w:val="000C39BE"/>
    <w:rsid w:val="000E3E84"/>
    <w:rsid w:val="00113E13"/>
    <w:rsid w:val="00134826"/>
    <w:rsid w:val="001C17B3"/>
    <w:rsid w:val="00234244"/>
    <w:rsid w:val="00363438"/>
    <w:rsid w:val="003732C2"/>
    <w:rsid w:val="00381EBA"/>
    <w:rsid w:val="003C5268"/>
    <w:rsid w:val="00420671"/>
    <w:rsid w:val="0042270A"/>
    <w:rsid w:val="0043164C"/>
    <w:rsid w:val="004834FF"/>
    <w:rsid w:val="0048666C"/>
    <w:rsid w:val="00497F1E"/>
    <w:rsid w:val="006C1894"/>
    <w:rsid w:val="006C704A"/>
    <w:rsid w:val="00731A6E"/>
    <w:rsid w:val="00845062"/>
    <w:rsid w:val="00997166"/>
    <w:rsid w:val="009A4F8B"/>
    <w:rsid w:val="009C6F7D"/>
    <w:rsid w:val="009E3C80"/>
    <w:rsid w:val="00A50D69"/>
    <w:rsid w:val="00A55B4E"/>
    <w:rsid w:val="00A9053F"/>
    <w:rsid w:val="00AC1F4C"/>
    <w:rsid w:val="00B22409"/>
    <w:rsid w:val="00B4710D"/>
    <w:rsid w:val="00B51891"/>
    <w:rsid w:val="00BC0A2B"/>
    <w:rsid w:val="00C3301F"/>
    <w:rsid w:val="00C36A4D"/>
    <w:rsid w:val="00C87476"/>
    <w:rsid w:val="00CB5D98"/>
    <w:rsid w:val="00D6128D"/>
    <w:rsid w:val="00D703E9"/>
    <w:rsid w:val="00D8164F"/>
    <w:rsid w:val="00D97EA7"/>
    <w:rsid w:val="00DA4134"/>
    <w:rsid w:val="00DB5A51"/>
    <w:rsid w:val="00DB6CC0"/>
    <w:rsid w:val="00DC5029"/>
    <w:rsid w:val="00DD2EF9"/>
    <w:rsid w:val="00DE26CA"/>
    <w:rsid w:val="00E35293"/>
    <w:rsid w:val="00E57455"/>
    <w:rsid w:val="00F31565"/>
    <w:rsid w:val="00F52851"/>
    <w:rsid w:val="00FE7E55"/>
    <w:rsid w:val="53035AAA"/>
    <w:rsid w:val="6CB50393"/>
    <w:rsid w:val="6E523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EE154A-3624-4DE2-ADCF-B728991D3710}">
  <ds:schemaRefs/>
</ds:datastoreItem>
</file>